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2" w:rsidRPr="00F901BF" w:rsidRDefault="002F3B02" w:rsidP="002F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3B02" w:rsidRPr="002F3B02" w:rsidRDefault="002F3B02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3B02" w:rsidRPr="005A1036" w:rsidRDefault="002F3B02" w:rsidP="002F3B0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03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заказчик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03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«Александровск»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1036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5A1036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2F3B02" w:rsidRPr="005A1036" w:rsidRDefault="002F3B02" w:rsidP="002F3B02">
      <w:pPr>
        <w:pStyle w:val="a7"/>
      </w:pPr>
    </w:p>
    <w:p w:rsidR="002F3B02" w:rsidRPr="005A1036" w:rsidRDefault="002F3B02" w:rsidP="002F3B0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03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036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внесению изменений 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036">
        <w:rPr>
          <w:rFonts w:ascii="Times New Roman" w:eastAsia="Times New Roman" w:hAnsi="Times New Roman" w:cs="Times New Roman"/>
          <w:sz w:val="24"/>
          <w:szCs w:val="24"/>
        </w:rPr>
        <w:t xml:space="preserve">в генеральный план и правила землепользования и застройки 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0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«Александровск» </w:t>
      </w:r>
    </w:p>
    <w:p w:rsidR="002F3B02" w:rsidRPr="005A1036" w:rsidRDefault="002F3B02" w:rsidP="002F3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036">
        <w:rPr>
          <w:rFonts w:ascii="Times New Roman" w:eastAsia="Times New Roman" w:hAnsi="Times New Roman" w:cs="Times New Roman"/>
          <w:sz w:val="24"/>
          <w:szCs w:val="24"/>
        </w:rPr>
        <w:t>Аларского</w:t>
      </w:r>
      <w:proofErr w:type="spellEnd"/>
      <w:r w:rsidRPr="005A1036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</w:t>
      </w:r>
      <w:r w:rsidRPr="004A603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01.06.2015 г. № 02</w:t>
      </w:r>
    </w:p>
    <w:p w:rsidR="002F3B02" w:rsidRPr="005A1036" w:rsidRDefault="002F3B02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37091F" w:rsidRPr="00E618BD" w:rsidRDefault="0037091F" w:rsidP="002F3B02">
      <w:pPr>
        <w:spacing w:line="360" w:lineRule="auto"/>
        <w:rPr>
          <w:rFonts w:ascii="Times New Roman" w:eastAsia="Times New Roman" w:hAnsi="Times New Roman" w:cs="Times New Roman"/>
        </w:rPr>
      </w:pPr>
    </w:p>
    <w:p w:rsidR="004A6036" w:rsidRPr="00A067C1" w:rsidRDefault="002F3B02" w:rsidP="004A603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ИЗМЕНЕНИЯ В </w:t>
      </w:r>
      <w:r w:rsidR="004A6036" w:rsidRPr="00EB515C">
        <w:rPr>
          <w:rFonts w:ascii="Times New Roman" w:hAnsi="Times New Roman" w:cs="Times New Roman"/>
          <w:b/>
          <w:sz w:val="36"/>
          <w:szCs w:val="36"/>
        </w:rPr>
        <w:t xml:space="preserve">ПРАВИЛА ЗЕМЛЕПОЛЬЗОВАНИЯ И ЗАСТРОЙКИ МУНИЦИПАЛЬНОГО ОБРАЗОВАНИЯ </w:t>
      </w:r>
      <w:r w:rsidR="004A6036">
        <w:rPr>
          <w:rFonts w:ascii="Times New Roman" w:hAnsi="Times New Roman" w:cs="Times New Roman"/>
          <w:b/>
          <w:sz w:val="36"/>
          <w:szCs w:val="36"/>
        </w:rPr>
        <w:t>«АЛЕКСАНДРОВСК» АЛАРСКОГО РАЙОНА ИРКУТСКОЙ ОБЛАСТИ</w:t>
      </w:r>
    </w:p>
    <w:p w:rsidR="002F3B02" w:rsidRPr="00AF7FC8" w:rsidRDefault="002F3B02" w:rsidP="004A603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2F3B02" w:rsidRDefault="002F3B02" w:rsidP="002F3B02">
      <w:pPr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rPr>
          <w:rFonts w:ascii="Times New Roman" w:eastAsia="Times New Roman" w:hAnsi="Times New Roman" w:cs="Times New Roman"/>
        </w:rPr>
      </w:pPr>
    </w:p>
    <w:p w:rsidR="0037091F" w:rsidRDefault="0037091F" w:rsidP="002F3B02">
      <w:pPr>
        <w:rPr>
          <w:rFonts w:ascii="Times New Roman" w:eastAsia="Times New Roman" w:hAnsi="Times New Roman" w:cs="Times New Roman"/>
        </w:rPr>
      </w:pPr>
    </w:p>
    <w:p w:rsidR="005A1036" w:rsidRPr="00AF7FC8" w:rsidRDefault="005A1036" w:rsidP="002F3B02">
      <w:pPr>
        <w:rPr>
          <w:rFonts w:ascii="Times New Roman" w:eastAsia="Times New Roman" w:hAnsi="Times New Roman" w:cs="Times New Roman"/>
        </w:rPr>
      </w:pPr>
    </w:p>
    <w:p w:rsidR="002F3B02" w:rsidRPr="002B4394" w:rsidRDefault="002F3B02" w:rsidP="002F3B02">
      <w:pPr>
        <w:rPr>
          <w:rFonts w:ascii="Times New Roman" w:eastAsia="Times New Roman" w:hAnsi="Times New Roman" w:cs="Times New Roman"/>
        </w:rPr>
      </w:pPr>
    </w:p>
    <w:p w:rsidR="002F3B02" w:rsidRPr="002B4394" w:rsidRDefault="002F3B02" w:rsidP="002F3B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</w:t>
      </w:r>
      <w:r w:rsidR="004A6036">
        <w:rPr>
          <w:rFonts w:ascii="Times New Roman" w:eastAsia="Times New Roman" w:hAnsi="Times New Roman" w:cs="Times New Roman"/>
          <w:sz w:val="24"/>
          <w:szCs w:val="24"/>
        </w:rPr>
        <w:t xml:space="preserve">ая область, </w:t>
      </w:r>
      <w:proofErr w:type="spellStart"/>
      <w:r w:rsidR="004A6036">
        <w:rPr>
          <w:rFonts w:ascii="Times New Roman" w:eastAsia="Times New Roman" w:hAnsi="Times New Roman" w:cs="Times New Roman"/>
          <w:sz w:val="24"/>
          <w:szCs w:val="24"/>
        </w:rPr>
        <w:t>Аларский</w:t>
      </w:r>
      <w:proofErr w:type="spellEnd"/>
      <w:r w:rsidR="004A6036">
        <w:rPr>
          <w:rFonts w:ascii="Times New Roman" w:eastAsia="Times New Roman" w:hAnsi="Times New Roman" w:cs="Times New Roman"/>
          <w:sz w:val="24"/>
          <w:szCs w:val="24"/>
        </w:rPr>
        <w:t xml:space="preserve"> район, с. Александровск</w:t>
      </w:r>
    </w:p>
    <w:p w:rsidR="002F3B02" w:rsidRPr="00AF7FC8" w:rsidRDefault="002F3B02" w:rsidP="002F3B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FC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103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603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F3B02" w:rsidRDefault="002F3B02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02" w:rsidRDefault="002F3B02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36" w:rsidRPr="004A6036" w:rsidRDefault="0037091F" w:rsidP="004A60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 МО «Александровск»)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Муниципального контракта на выполнение работ по внесению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генеральный план и правила землепользования и застройки муниципального образования «Александровск» </w:t>
      </w:r>
      <w:proofErr w:type="spellStart"/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от </w:t>
      </w:r>
      <w:r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01.06.2015 г. №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между 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Иркутскгражданпроект</w:t>
      </w:r>
      <w:proofErr w:type="spellEnd"/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proofErr w:type="gramEnd"/>
      <w:r w:rsidRPr="003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8" w:history="1">
        <w:r w:rsidR="004A6036" w:rsidRPr="004A60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9" w:history="1">
        <w:r w:rsidR="004A6036" w:rsidRPr="004A60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="004A6036" w:rsidRPr="004A60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Иркутской области, </w:t>
      </w:r>
      <w:hyperlink r:id="rId11" w:history="1">
        <w:r w:rsidR="004A6036" w:rsidRPr="004A60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«Александровск», принятым решением Думы муниципального образования «Александровск» от </w:t>
      </w:r>
      <w:r w:rsidR="004A6036" w:rsidRPr="004A603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28.02.2006 N 1/12-дмо</w:t>
      </w:r>
      <w:r w:rsidR="004A6036" w:rsidRPr="004A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Устав Поселения), иными муниципальными правовыми актами муниципального образования «Александровск».</w:t>
      </w:r>
      <w:proofErr w:type="gramEnd"/>
    </w:p>
    <w:p w:rsidR="004A6036" w:rsidRDefault="004A6036" w:rsidP="004A6036">
      <w:pPr>
        <w:pStyle w:val="a7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036" w:rsidRPr="00046F3E" w:rsidRDefault="004A6036" w:rsidP="006531BE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землепользования и застройки </w:t>
      </w:r>
      <w:r w:rsidRPr="0037091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асти</w:t>
      </w: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статьей 40.1.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6F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</w:t>
      </w:r>
      <w:proofErr w:type="spellStart"/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Аларского</w:t>
      </w:r>
      <w:proofErr w:type="spellEnd"/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Иркутской области и изложить ее в следующей редакции:</w:t>
      </w:r>
    </w:p>
    <w:p w:rsidR="004A6036" w:rsidRPr="00046F3E" w:rsidRDefault="004A6036" w:rsidP="004A6036">
      <w:pPr>
        <w:pStyle w:val="a7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bookmarkStart w:id="1" w:name="_Toc369788233"/>
      <w:r w:rsidRPr="00046F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Статья 40.1. Зона размещения производственных объектов 1-3 класса опасности (ПК-1)</w:t>
      </w:r>
      <w:bookmarkEnd w:id="1"/>
    </w:p>
    <w:p w:rsidR="004A6036" w:rsidRPr="00046F3E" w:rsidRDefault="004A6036" w:rsidP="004A60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</w:t>
      </w:r>
      <w:r w:rsidRPr="00046F3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 </w:t>
      </w:r>
    </w:p>
    <w:p w:rsidR="004A6036" w:rsidRPr="00046F3E" w:rsidRDefault="004A6036" w:rsidP="004A6036">
      <w:pPr>
        <w:pStyle w:val="a7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4132"/>
        <w:gridCol w:w="3307"/>
      </w:tblGrid>
      <w:tr w:rsidR="004A6036" w:rsidRPr="00046F3E" w:rsidTr="00AA73AF">
        <w:trPr>
          <w:trHeight w:val="552"/>
        </w:trPr>
        <w:tc>
          <w:tcPr>
            <w:tcW w:w="1331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038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2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A6036" w:rsidRPr="00046F3E" w:rsidTr="00AA73AF">
        <w:tc>
          <w:tcPr>
            <w:tcW w:w="1331" w:type="pct"/>
            <w:shd w:val="clear" w:color="auto" w:fill="auto"/>
          </w:tcPr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t>Недропользование.</w:t>
            </w: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геологических изысканий;</w:t>
            </w:r>
          </w:p>
          <w:p w:rsidR="004A6036" w:rsidRPr="00046F3E" w:rsidRDefault="004A6036" w:rsidP="00AA73AF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4A6036" w:rsidRPr="00046F3E" w:rsidRDefault="004A6036" w:rsidP="00AA73AF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</w:t>
            </w:r>
            <w:r w:rsidRPr="000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  <w:shd w:val="clear" w:color="auto" w:fill="auto"/>
          </w:tcPr>
          <w:p w:rsidR="004A6036" w:rsidRPr="00046F3E" w:rsidRDefault="004A6036" w:rsidP="00AA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3E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</w:tcPr>
          <w:p w:rsidR="004A6036" w:rsidRPr="00046F3E" w:rsidRDefault="004A6036" w:rsidP="00AA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3E">
              <w:rPr>
                <w:rFonts w:ascii="Times New Roman" w:hAnsi="Times New Roman"/>
                <w:sz w:val="24"/>
                <w:szCs w:val="24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4A6036" w:rsidRPr="00046F3E" w:rsidRDefault="004A6036" w:rsidP="004A6036">
      <w:pPr>
        <w:pStyle w:val="a7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036" w:rsidRPr="00046F3E" w:rsidRDefault="004A6036" w:rsidP="004A6036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4A6036" w:rsidRPr="00046F3E" w:rsidRDefault="004A6036" w:rsidP="004A603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6036" w:rsidRPr="00046F3E" w:rsidRDefault="004A6036" w:rsidP="004A6036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Вспомогательные виды и параметры разрешённого использования земельных участков и объектов капитального строительства.</w:t>
      </w:r>
    </w:p>
    <w:p w:rsidR="004A6036" w:rsidRPr="00046F3E" w:rsidRDefault="004A6036" w:rsidP="004A6036">
      <w:pPr>
        <w:pStyle w:val="a7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640"/>
        <w:gridCol w:w="2938"/>
      </w:tblGrid>
      <w:tr w:rsidR="004A6036" w:rsidRPr="00046F3E" w:rsidTr="00AA73AF">
        <w:trPr>
          <w:trHeight w:val="384"/>
        </w:trPr>
        <w:tc>
          <w:tcPr>
            <w:tcW w:w="1756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1795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449" w:type="pct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A6036" w:rsidRPr="00046F3E" w:rsidTr="00AA73AF">
        <w:trPr>
          <w:trHeight w:val="384"/>
        </w:trPr>
        <w:tc>
          <w:tcPr>
            <w:tcW w:w="1756" w:type="pct"/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обслуживание.</w:t>
            </w:r>
          </w:p>
          <w:p w:rsidR="004A6036" w:rsidRPr="00046F3E" w:rsidRDefault="004A6036" w:rsidP="00AA73AF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46F3E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</w:t>
            </w:r>
            <w:r w:rsidRPr="000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shd w:val="clear" w:color="auto" w:fill="auto"/>
          </w:tcPr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49" w:type="pct"/>
            <w:shd w:val="clear" w:color="auto" w:fill="auto"/>
          </w:tcPr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4A6036" w:rsidRPr="00046F3E" w:rsidTr="00AA73AF">
        <w:trPr>
          <w:trHeight w:val="206"/>
        </w:trPr>
        <w:tc>
          <w:tcPr>
            <w:tcW w:w="1756" w:type="pct"/>
            <w:shd w:val="clear" w:color="auto" w:fill="auto"/>
          </w:tcPr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автотранспорта.</w:t>
            </w:r>
          </w:p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3E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1795" w:type="pct"/>
            <w:shd w:val="clear" w:color="auto" w:fill="auto"/>
          </w:tcPr>
          <w:p w:rsidR="004A6036" w:rsidRPr="00046F3E" w:rsidRDefault="004A6036" w:rsidP="00AA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3E">
              <w:rPr>
                <w:rFonts w:ascii="Times New Roman" w:hAnsi="Times New Roman"/>
                <w:sz w:val="24"/>
                <w:szCs w:val="24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449" w:type="pct"/>
            <w:shd w:val="clear" w:color="auto" w:fill="auto"/>
          </w:tcPr>
          <w:p w:rsidR="004A6036" w:rsidRPr="00046F3E" w:rsidRDefault="004A6036" w:rsidP="00AA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4A6036" w:rsidRPr="00046F3E" w:rsidRDefault="004A6036" w:rsidP="004A6036">
      <w:pPr>
        <w:pStyle w:val="ab"/>
        <w:rPr>
          <w:rFonts w:ascii="Times New Roman" w:hAnsi="Times New Roman"/>
          <w:sz w:val="24"/>
          <w:szCs w:val="24"/>
        </w:rPr>
      </w:pPr>
      <w:r w:rsidRPr="00046F3E">
        <w:rPr>
          <w:rFonts w:ascii="Times New Roman" w:hAnsi="Times New Roman"/>
          <w:sz w:val="24"/>
          <w:szCs w:val="24"/>
        </w:rPr>
        <w:t>».</w:t>
      </w:r>
    </w:p>
    <w:p w:rsidR="004A6036" w:rsidRPr="00046F3E" w:rsidRDefault="004A6036" w:rsidP="004A603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F3E">
        <w:rPr>
          <w:rFonts w:ascii="Times New Roman" w:eastAsia="Calibri" w:hAnsi="Times New Roman" w:cs="Times New Roman"/>
          <w:sz w:val="24"/>
          <w:szCs w:val="24"/>
        </w:rPr>
        <w:t xml:space="preserve">Дополнить статью </w:t>
      </w:r>
      <w:bookmarkStart w:id="2" w:name="_Toc364238681"/>
      <w:r w:rsidRPr="00046F3E">
        <w:rPr>
          <w:rFonts w:ascii="Times New Roman" w:eastAsia="Calibri" w:hAnsi="Times New Roman" w:cs="Times New Roman"/>
          <w:sz w:val="24"/>
          <w:szCs w:val="24"/>
        </w:rPr>
        <w:t>44. Зоны сельскохозяйственных угодий (СХ-1)</w:t>
      </w:r>
      <w:bookmarkEnd w:id="2"/>
      <w:r w:rsidRPr="00046F3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градостроительными регламентами и изложить ее в следующей редакции:</w:t>
      </w:r>
    </w:p>
    <w:p w:rsidR="004A6036" w:rsidRPr="00046F3E" w:rsidRDefault="004A6036" w:rsidP="004A6036">
      <w:pPr>
        <w:pStyle w:val="a7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bookmarkStart w:id="3" w:name="_Toc341273539"/>
      <w:bookmarkStart w:id="4" w:name="_Toc369848610"/>
      <w:r w:rsidRPr="00046F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44. Зоны сельскохозяйственных угодий (СХ-1)</w:t>
      </w:r>
      <w:bookmarkEnd w:id="3"/>
      <w:bookmarkEnd w:id="4"/>
    </w:p>
    <w:p w:rsidR="004A6036" w:rsidRPr="00046F3E" w:rsidRDefault="004A6036" w:rsidP="004A603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F3E">
        <w:rPr>
          <w:rFonts w:ascii="Times New Roman" w:hAnsi="Times New Roman" w:cs="Times New Roman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4A6036" w:rsidRPr="00046F3E" w:rsidRDefault="004A6036" w:rsidP="004A603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036" w:rsidRDefault="004A6036" w:rsidP="004A6036">
      <w:pPr>
        <w:pStyle w:val="ab"/>
        <w:numPr>
          <w:ilvl w:val="0"/>
          <w:numId w:val="2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A6036" w:rsidRDefault="004A6036" w:rsidP="004A6036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549"/>
        <w:gridCol w:w="3544"/>
        <w:gridCol w:w="2977"/>
      </w:tblGrid>
      <w:tr w:rsidR="004A6036" w:rsidRPr="00046F3E" w:rsidTr="00AA73AF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A6036" w:rsidRPr="00046F3E" w:rsidTr="00AA73AF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Растениеводство.</w:t>
            </w:r>
          </w:p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046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6036" w:rsidRPr="00046F3E" w:rsidTr="00AA73AF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Животноводство.</w:t>
            </w:r>
          </w:p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00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</w:t>
            </w:r>
            <w:r w:rsidRPr="000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36" w:rsidRPr="00046F3E" w:rsidRDefault="004A6036" w:rsidP="00AA73A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6036" w:rsidRPr="00046F3E" w:rsidRDefault="004A6036" w:rsidP="004A6036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A6036" w:rsidRPr="00046F3E" w:rsidRDefault="004A6036" w:rsidP="004A6036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4A6036" w:rsidRPr="00046F3E" w:rsidRDefault="004A6036" w:rsidP="004A603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977"/>
      </w:tblGrid>
      <w:tr w:rsidR="004A6036" w:rsidRPr="00046F3E" w:rsidTr="00AA73AF">
        <w:trPr>
          <w:trHeight w:val="928"/>
        </w:trPr>
        <w:tc>
          <w:tcPr>
            <w:tcW w:w="3544" w:type="dxa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4A6036" w:rsidRPr="00046F3E" w:rsidRDefault="004A6036" w:rsidP="00AA73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A6036" w:rsidRPr="00046F3E" w:rsidTr="00AA73AF">
        <w:trPr>
          <w:trHeight w:val="412"/>
        </w:trPr>
        <w:tc>
          <w:tcPr>
            <w:tcW w:w="3544" w:type="dxa"/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обслуживание.</w:t>
            </w:r>
          </w:p>
          <w:p w:rsidR="004A6036" w:rsidRPr="00046F3E" w:rsidRDefault="004A6036" w:rsidP="00AA73AF">
            <w:pPr>
              <w:pStyle w:val="a7"/>
              <w:tabs>
                <w:tab w:val="left" w:pos="142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46F3E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</w:t>
            </w:r>
            <w:r w:rsidRPr="000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3544" w:type="dxa"/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6036" w:rsidRPr="00046F3E" w:rsidRDefault="004A6036" w:rsidP="00AA73A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E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046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A6036" w:rsidRPr="00046F3E" w:rsidRDefault="004A6036" w:rsidP="004A6036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</w:p>
    <w:p w:rsidR="004A6036" w:rsidRPr="00046F3E" w:rsidRDefault="004A6036" w:rsidP="004A6036">
      <w:pPr>
        <w:pStyle w:val="ab"/>
        <w:numPr>
          <w:ilvl w:val="0"/>
          <w:numId w:val="2"/>
        </w:numPr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F3E">
        <w:rPr>
          <w:rFonts w:ascii="Times New Roman" w:eastAsia="Calibri" w:hAnsi="Times New Roman" w:cs="Times New Roman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4A6036" w:rsidRPr="00046F3E" w:rsidRDefault="004A6036" w:rsidP="004A60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1036" w:rsidRDefault="005A1036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36" w:rsidRDefault="005A1036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36" w:rsidRPr="00F901BF" w:rsidRDefault="005A1036" w:rsidP="002F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1036" w:rsidRPr="00F901BF" w:rsidSect="004A6036">
      <w:headerReference w:type="first" r:id="rId12"/>
      <w:footerReference w:type="first" r:id="rId13"/>
      <w:pgSz w:w="11907" w:h="16840" w:code="9"/>
      <w:pgMar w:top="851" w:right="567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A4" w:rsidRDefault="00FD71A4">
      <w:pPr>
        <w:spacing w:after="0" w:line="240" w:lineRule="auto"/>
      </w:pPr>
      <w:r>
        <w:separator/>
      </w:r>
    </w:p>
  </w:endnote>
  <w:endnote w:type="continuationSeparator" w:id="0">
    <w:p w:rsidR="00FD71A4" w:rsidRDefault="00FD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2" w:rsidRPr="00191AAE" w:rsidRDefault="002F3B02" w:rsidP="002F3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A4" w:rsidRDefault="00FD71A4">
      <w:pPr>
        <w:spacing w:after="0" w:line="240" w:lineRule="auto"/>
      </w:pPr>
      <w:r>
        <w:separator/>
      </w:r>
    </w:p>
  </w:footnote>
  <w:footnote w:type="continuationSeparator" w:id="0">
    <w:p w:rsidR="00FD71A4" w:rsidRDefault="00FD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2" w:rsidRDefault="002F3B02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420"/>
    <w:multiLevelType w:val="hybridMultilevel"/>
    <w:tmpl w:val="C8CCF696"/>
    <w:lvl w:ilvl="0" w:tplc="467C6A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02"/>
    <w:rsid w:val="002F3B02"/>
    <w:rsid w:val="0037091F"/>
    <w:rsid w:val="00375600"/>
    <w:rsid w:val="004A6036"/>
    <w:rsid w:val="005A1036"/>
    <w:rsid w:val="006531BE"/>
    <w:rsid w:val="008244E6"/>
    <w:rsid w:val="009F7D92"/>
    <w:rsid w:val="00D96A84"/>
    <w:rsid w:val="00E33AFB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B02"/>
  </w:style>
  <w:style w:type="paragraph" w:styleId="a5">
    <w:name w:val="footer"/>
    <w:basedOn w:val="a"/>
    <w:link w:val="a6"/>
    <w:uiPriority w:val="99"/>
    <w:semiHidden/>
    <w:unhideWhenUsed/>
    <w:rsid w:val="002F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B02"/>
  </w:style>
  <w:style w:type="paragraph" w:styleId="a7">
    <w:name w:val="No Spacing"/>
    <w:link w:val="a8"/>
    <w:uiPriority w:val="1"/>
    <w:qFormat/>
    <w:rsid w:val="002F3B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2F3B02"/>
    <w:rPr>
      <w:rFonts w:ascii="Calibri" w:eastAsia="Times New Roman" w:hAnsi="Calibri" w:cs="Calibri"/>
      <w:lang w:eastAsia="zh-CN"/>
    </w:rPr>
  </w:style>
  <w:style w:type="paragraph" w:styleId="a9">
    <w:name w:val="Title"/>
    <w:basedOn w:val="a"/>
    <w:next w:val="a"/>
    <w:link w:val="aa"/>
    <w:uiPriority w:val="10"/>
    <w:qFormat/>
    <w:rsid w:val="002F3B02"/>
    <w:p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F3B02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b">
    <w:name w:val="List Paragraph"/>
    <w:basedOn w:val="a"/>
    <w:uiPriority w:val="34"/>
    <w:qFormat/>
    <w:rsid w:val="004A6036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B02"/>
  </w:style>
  <w:style w:type="paragraph" w:styleId="a5">
    <w:name w:val="footer"/>
    <w:basedOn w:val="a"/>
    <w:link w:val="a6"/>
    <w:uiPriority w:val="99"/>
    <w:semiHidden/>
    <w:unhideWhenUsed/>
    <w:rsid w:val="002F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B02"/>
  </w:style>
  <w:style w:type="paragraph" w:styleId="a7">
    <w:name w:val="No Spacing"/>
    <w:link w:val="a8"/>
    <w:uiPriority w:val="1"/>
    <w:qFormat/>
    <w:rsid w:val="002F3B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2F3B02"/>
    <w:rPr>
      <w:rFonts w:ascii="Calibri" w:eastAsia="Times New Roman" w:hAnsi="Calibri" w:cs="Calibri"/>
      <w:lang w:eastAsia="zh-CN"/>
    </w:rPr>
  </w:style>
  <w:style w:type="paragraph" w:styleId="a9">
    <w:name w:val="Title"/>
    <w:basedOn w:val="a"/>
    <w:next w:val="a"/>
    <w:link w:val="aa"/>
    <w:uiPriority w:val="10"/>
    <w:qFormat/>
    <w:rsid w:val="002F3B02"/>
    <w:p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F3B02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b">
    <w:name w:val="List Paragraph"/>
    <w:basedOn w:val="a"/>
    <w:uiPriority w:val="34"/>
    <w:qFormat/>
    <w:rsid w:val="004A6036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F5F995FD9E21AF47DFC7208CCAD13AF50BFED2863E68D65C57459BEFrC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D6F5F995FD9E21AF47DFC432E090DD3AFD56F7D586303B8F030C18CCF5274F42375CCEB255E94EBCD282E4r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D6F5F995FD9E21AF47DFC7208CCAD13AF50AFFD2823E68D65C57459BEF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6F5F995FD9E21AF47DFC7208CCAD13AF50BFED18B3E68D65C57459BEF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Билык Оксана Викторовны</dc:creator>
  <cp:lastModifiedBy>USER</cp:lastModifiedBy>
  <cp:revision>3</cp:revision>
  <dcterms:created xsi:type="dcterms:W3CDTF">2016-04-01T10:05:00Z</dcterms:created>
  <dcterms:modified xsi:type="dcterms:W3CDTF">2016-09-24T14:59:00Z</dcterms:modified>
</cp:coreProperties>
</file>